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16132C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16132C">
        <w:t xml:space="preserve">Приложение 1 </w:t>
      </w:r>
    </w:p>
    <w:p w:rsidR="008E47F5" w:rsidRPr="0016132C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16132C">
        <w:t xml:space="preserve">к Порядку оценки налоговых расходов </w:t>
      </w:r>
    </w:p>
    <w:p w:rsidR="008E47F5" w:rsidRPr="0016132C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16132C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16132C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16132C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16132C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16132C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16132C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16132C">
        <w:rPr>
          <w:rFonts w:ascii="Times New Roman" w:hAnsi="Times New Roman" w:cs="Times New Roman"/>
          <w:b w:val="0"/>
          <w:sz w:val="24"/>
          <w:szCs w:val="24"/>
        </w:rPr>
        <w:t>городского поселения Междуреченский</w:t>
      </w:r>
    </w:p>
    <w:p w:rsidR="008E47F5" w:rsidRPr="0016132C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161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16132C" w:rsidRDefault="008E47F5" w:rsidP="00B25D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16132C" w:rsidRDefault="008E47F5" w:rsidP="00B25D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16132C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16132C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16132C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161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16132C" w:rsidRDefault="008E47F5" w:rsidP="00B25D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16132C" w:rsidRDefault="008E47F5" w:rsidP="00B25D28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178B7" w:rsidRPr="0016132C" w:rsidRDefault="00C53A4E" w:rsidP="00C53A4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eastAsia="font332" w:hAnsi="Times New Roman" w:cs="Times New Roman"/>
                <w:szCs w:val="22"/>
              </w:rPr>
              <w:t>Решение Совета депутатов от 04.10.2018 №10 "Об утверждении положения о земельном налоге на территории муниципального образования городское поселение Междуреченский" (изм. от 28.11.2019 № 58, 02.11.2020 № 101, 2</w:t>
            </w:r>
            <w:r w:rsidRPr="0016132C">
              <w:rPr>
                <w:rFonts w:ascii="Times New Roman" w:hAnsi="Times New Roman" w:cs="Times New Roman"/>
                <w:szCs w:val="22"/>
              </w:rPr>
              <w:t xml:space="preserve">5.10.2021 № 142, </w:t>
            </w:r>
            <w:r w:rsidRPr="0016132C">
              <w:rPr>
                <w:rFonts w:ascii="Times New Roman" w:eastAsia="font332" w:hAnsi="Times New Roman" w:cs="Times New Roman"/>
                <w:szCs w:val="22"/>
              </w:rPr>
              <w:t xml:space="preserve">31.10.2022 №194, </w:t>
            </w:r>
            <w:r w:rsidRPr="0016132C">
              <w:rPr>
                <w:rFonts w:ascii="Times New Roman" w:hAnsi="Times New Roman" w:cs="Times New Roman"/>
                <w:szCs w:val="22"/>
              </w:rPr>
              <w:t xml:space="preserve">от 26.12.2022 </w:t>
            </w:r>
            <w:hyperlink r:id="rId5" w:history="1">
              <w:r w:rsidRPr="0016132C">
                <w:rPr>
                  <w:rFonts w:ascii="Times New Roman" w:hAnsi="Times New Roman" w:cs="Times New Roman"/>
                  <w:szCs w:val="22"/>
                </w:rPr>
                <w:t>№</w:t>
              </w:r>
            </w:hyperlink>
            <w:r w:rsidRPr="0016132C">
              <w:rPr>
                <w:rFonts w:ascii="Times New Roman" w:hAnsi="Times New Roman" w:cs="Times New Roman"/>
                <w:szCs w:val="22"/>
              </w:rPr>
              <w:t xml:space="preserve"> 206, от 30.10.2023 № 12, от 28.12.2023 № 29</w:t>
            </w:r>
            <w:r w:rsidRPr="0016132C">
              <w:rPr>
                <w:rFonts w:ascii="Times New Roman" w:eastAsia="font332" w:hAnsi="Times New Roman" w:cs="Times New Roman"/>
                <w:szCs w:val="22"/>
              </w:rPr>
              <w:t>) абз. 3/пп.3.1.2/п.3.1/разд.3</w:t>
            </w:r>
          </w:p>
        </w:tc>
      </w:tr>
      <w:tr w:rsidR="008E47F5" w:rsidRPr="00161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16132C" w:rsidRDefault="008E47F5" w:rsidP="00B25D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16132C" w:rsidRDefault="008E47F5" w:rsidP="00B25D28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16132C" w:rsidRDefault="00EF5A81" w:rsidP="000A16A8">
            <w:pPr>
              <w:jc w:val="both"/>
              <w:rPr>
                <w:sz w:val="22"/>
                <w:szCs w:val="22"/>
              </w:rPr>
            </w:pPr>
            <w:r w:rsidRPr="0016132C">
              <w:rPr>
                <w:sz w:val="22"/>
                <w:szCs w:val="22"/>
              </w:rPr>
              <w:t>Организации в отношении земельных участков, в границах которых реализуется инвестиционный проект в соответствии с соглашением о защите и поощрении капиталовложений, с момента начала строительства до ввода объекта в эксплуатацию, предусмотренного в инвестиционном проекте, но не б</w:t>
            </w:r>
            <w:r w:rsidR="008E7AE2" w:rsidRPr="0016132C">
              <w:rPr>
                <w:sz w:val="22"/>
                <w:szCs w:val="22"/>
              </w:rPr>
              <w:t>олее трех лет</w:t>
            </w:r>
          </w:p>
        </w:tc>
      </w:tr>
      <w:tr w:rsidR="008E47F5" w:rsidRPr="00161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16132C" w:rsidRDefault="008E47F5" w:rsidP="00B25D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16132C" w:rsidRDefault="008E47F5" w:rsidP="00B25D28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16132C" w:rsidRDefault="00EF5A81" w:rsidP="000A16A8">
            <w:pPr>
              <w:jc w:val="both"/>
              <w:rPr>
                <w:sz w:val="22"/>
                <w:szCs w:val="22"/>
              </w:rPr>
            </w:pPr>
            <w:r w:rsidRPr="0016132C">
              <w:rPr>
                <w:color w:val="22272F"/>
                <w:sz w:val="22"/>
                <w:szCs w:val="22"/>
                <w:shd w:val="clear" w:color="auto" w:fill="FFFFFF"/>
              </w:rPr>
              <w:t>Организации в отношении земельных участков, в границах которых реализуется инвестиционный проект в соответствии с соглашением о защите и поощрении капиталовложений, с момента начала строительства до ввода объекта в эксплуатацию, предусмотренного в инвестиционном проекте, но не более трех лет</w:t>
            </w:r>
          </w:p>
        </w:tc>
      </w:tr>
      <w:tr w:rsidR="008E47F5" w:rsidRPr="00161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16132C" w:rsidRDefault="008E47F5" w:rsidP="00B25D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16132C" w:rsidRDefault="008E47F5" w:rsidP="00B25D28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16132C" w:rsidRDefault="00DF7571" w:rsidP="003C1EF1">
            <w:pPr>
              <w:jc w:val="both"/>
              <w:rPr>
                <w:sz w:val="22"/>
                <w:szCs w:val="22"/>
              </w:rPr>
            </w:pPr>
            <w:r w:rsidRPr="0016132C">
              <w:rPr>
                <w:sz w:val="22"/>
                <w:szCs w:val="22"/>
              </w:rPr>
              <w:t>01 января 202</w:t>
            </w:r>
            <w:r w:rsidR="003C1EF1" w:rsidRPr="0016132C">
              <w:rPr>
                <w:sz w:val="22"/>
                <w:szCs w:val="22"/>
              </w:rPr>
              <w:t>1</w:t>
            </w:r>
            <w:r w:rsidRPr="0016132C">
              <w:rPr>
                <w:sz w:val="22"/>
                <w:szCs w:val="22"/>
              </w:rPr>
              <w:t xml:space="preserve"> г</w:t>
            </w:r>
            <w:r w:rsidR="003C1EF1" w:rsidRPr="0016132C">
              <w:rPr>
                <w:sz w:val="22"/>
                <w:szCs w:val="22"/>
              </w:rPr>
              <w:t>о</w:t>
            </w:r>
            <w:r w:rsidRPr="0016132C">
              <w:rPr>
                <w:sz w:val="22"/>
                <w:szCs w:val="22"/>
              </w:rPr>
              <w:t>да</w:t>
            </w:r>
          </w:p>
        </w:tc>
      </w:tr>
      <w:tr w:rsidR="008E47F5" w:rsidRPr="00161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16132C" w:rsidRDefault="008E47F5" w:rsidP="00B25D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16132C" w:rsidRDefault="008E47F5" w:rsidP="00B25D28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16132C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16132C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16132C" w:rsidRDefault="009326FD" w:rsidP="003C1EF1">
            <w:pPr>
              <w:jc w:val="both"/>
              <w:rPr>
                <w:sz w:val="22"/>
                <w:szCs w:val="22"/>
              </w:rPr>
            </w:pPr>
            <w:r w:rsidRPr="0016132C">
              <w:rPr>
                <w:sz w:val="22"/>
                <w:szCs w:val="22"/>
              </w:rPr>
              <w:t>01 января 20</w:t>
            </w:r>
            <w:r w:rsidR="00DF7571" w:rsidRPr="0016132C">
              <w:rPr>
                <w:sz w:val="22"/>
                <w:szCs w:val="22"/>
              </w:rPr>
              <w:t>2</w:t>
            </w:r>
            <w:r w:rsidR="003C1EF1" w:rsidRPr="0016132C">
              <w:rPr>
                <w:sz w:val="22"/>
                <w:szCs w:val="22"/>
              </w:rPr>
              <w:t>1</w:t>
            </w:r>
            <w:r w:rsidRPr="0016132C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161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6132C" w:rsidRDefault="004E12AB" w:rsidP="00B25D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16132C" w:rsidRDefault="004E12AB" w:rsidP="00B25D28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16132C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16132C" w:rsidRDefault="004E12AB" w:rsidP="00EB1060">
            <w:pPr>
              <w:jc w:val="both"/>
              <w:rPr>
                <w:sz w:val="22"/>
                <w:szCs w:val="22"/>
              </w:rPr>
            </w:pPr>
            <w:r w:rsidRPr="0016132C">
              <w:rPr>
                <w:sz w:val="22"/>
                <w:szCs w:val="22"/>
              </w:rPr>
              <w:t>Неограниченный (до даты прекращения действия льготы)</w:t>
            </w:r>
          </w:p>
        </w:tc>
      </w:tr>
      <w:tr w:rsidR="004E12AB" w:rsidRPr="00161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6132C" w:rsidRDefault="004E12AB" w:rsidP="00B25D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16132C" w:rsidRDefault="004E12AB" w:rsidP="00B25D28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16132C" w:rsidRDefault="00EB1060" w:rsidP="00EB1060">
            <w:pPr>
              <w:jc w:val="both"/>
              <w:rPr>
                <w:sz w:val="22"/>
                <w:szCs w:val="22"/>
              </w:rPr>
            </w:pPr>
            <w:r w:rsidRPr="0016132C">
              <w:rPr>
                <w:sz w:val="22"/>
                <w:szCs w:val="22"/>
              </w:rPr>
              <w:t>Н</w:t>
            </w:r>
            <w:r w:rsidR="004E1320" w:rsidRPr="0016132C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16132C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16132C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lastRenderedPageBreak/>
              <w:t>II. Целевые характеристики налогового расхода</w:t>
            </w:r>
          </w:p>
        </w:tc>
      </w:tr>
      <w:tr w:rsidR="004E12AB" w:rsidRPr="00161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6132C" w:rsidRDefault="004E12AB" w:rsidP="00B25D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16132C" w:rsidRDefault="004E12AB" w:rsidP="00B25D28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16132C" w:rsidRDefault="002D03F1" w:rsidP="00A76040">
            <w:pPr>
              <w:jc w:val="both"/>
              <w:rPr>
                <w:sz w:val="22"/>
                <w:szCs w:val="22"/>
              </w:rPr>
            </w:pPr>
            <w:r w:rsidRPr="0016132C">
              <w:rPr>
                <w:color w:val="22272F"/>
                <w:sz w:val="22"/>
                <w:szCs w:val="22"/>
                <w:shd w:val="clear" w:color="auto" w:fill="FFFFFF"/>
              </w:rPr>
              <w:t xml:space="preserve">Освобождаются в размере </w:t>
            </w:r>
            <w:r w:rsidR="00DC4E30" w:rsidRPr="0016132C">
              <w:rPr>
                <w:color w:val="22272F"/>
                <w:sz w:val="22"/>
                <w:szCs w:val="22"/>
                <w:shd w:val="clear" w:color="auto" w:fill="FFFFFF"/>
              </w:rPr>
              <w:t>5</w:t>
            </w:r>
            <w:r w:rsidRPr="0016132C">
              <w:rPr>
                <w:color w:val="22272F"/>
                <w:sz w:val="22"/>
                <w:szCs w:val="22"/>
                <w:shd w:val="clear" w:color="auto" w:fill="FFFFFF"/>
              </w:rPr>
              <w:t>0%</w:t>
            </w:r>
            <w:r w:rsidR="000A16A8" w:rsidRPr="0016132C">
              <w:rPr>
                <w:color w:val="22272F"/>
                <w:sz w:val="22"/>
                <w:szCs w:val="22"/>
                <w:shd w:val="clear" w:color="auto" w:fill="FFFFFF"/>
              </w:rPr>
              <w:t xml:space="preserve"> </w:t>
            </w:r>
            <w:r w:rsidR="00A76040" w:rsidRPr="0016132C">
              <w:rPr>
                <w:color w:val="22272F"/>
                <w:sz w:val="22"/>
                <w:szCs w:val="22"/>
                <w:shd w:val="clear" w:color="auto" w:fill="FFFFFF"/>
              </w:rPr>
              <w:t>о</w:t>
            </w:r>
            <w:r w:rsidR="000A16A8" w:rsidRPr="0016132C">
              <w:rPr>
                <w:color w:val="22272F"/>
                <w:sz w:val="22"/>
                <w:szCs w:val="22"/>
                <w:shd w:val="clear" w:color="auto" w:fill="FFFFFF"/>
              </w:rPr>
              <w:t>рганизации в отношении земельных участков, в границах которых реализуется инвестиционный проект в соответствии с соглашением о защите и поощрении капиталовложений, с момента начала строительства до ввода объекта в эксплуатацию, предусмотренного в инвестиционном проекте, но не более трех лет</w:t>
            </w:r>
          </w:p>
        </w:tc>
      </w:tr>
      <w:tr w:rsidR="004E12AB" w:rsidRPr="0016132C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6132C" w:rsidRDefault="004E12AB" w:rsidP="00B25D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16132C" w:rsidRDefault="004E12AB" w:rsidP="00B25D28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16132C" w:rsidRDefault="00AE63D7" w:rsidP="00EB1060">
            <w:pPr>
              <w:jc w:val="both"/>
              <w:rPr>
                <w:sz w:val="22"/>
                <w:szCs w:val="22"/>
              </w:rPr>
            </w:pPr>
            <w:r w:rsidRPr="0016132C">
              <w:rPr>
                <w:sz w:val="22"/>
                <w:szCs w:val="22"/>
              </w:rPr>
              <w:t>Стимулирующая</w:t>
            </w:r>
          </w:p>
        </w:tc>
      </w:tr>
      <w:tr w:rsidR="004E12AB" w:rsidRPr="00161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6132C" w:rsidRDefault="004E12AB" w:rsidP="00B25D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16132C" w:rsidRDefault="004E12AB" w:rsidP="00B25D28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16132C" w:rsidRDefault="00F53A31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  <w:lang w:eastAsia="en-US"/>
              </w:rPr>
              <w:t>Повышение инвестиционной привлекательности Кондинского района</w:t>
            </w:r>
          </w:p>
        </w:tc>
      </w:tr>
      <w:tr w:rsidR="004E12AB" w:rsidRPr="00161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6132C" w:rsidRDefault="004E12AB" w:rsidP="00B25D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16132C" w:rsidRDefault="004E12AB" w:rsidP="00B25D28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16132C" w:rsidRDefault="002D03F1" w:rsidP="00EB1060">
            <w:pPr>
              <w:jc w:val="both"/>
              <w:rPr>
                <w:sz w:val="22"/>
                <w:szCs w:val="22"/>
              </w:rPr>
            </w:pPr>
            <w:r w:rsidRPr="0016132C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161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6132C" w:rsidRDefault="004E12AB" w:rsidP="00B25D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16132C" w:rsidRDefault="004E12AB" w:rsidP="00B25D28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16132C" w:rsidRDefault="00B84BDC" w:rsidP="00EB1060">
            <w:pPr>
              <w:jc w:val="both"/>
              <w:rPr>
                <w:sz w:val="22"/>
                <w:szCs w:val="22"/>
              </w:rPr>
            </w:pPr>
            <w:r w:rsidRPr="0016132C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161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6132C" w:rsidRDefault="004E12AB" w:rsidP="00B25D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16132C" w:rsidRDefault="004E12AB" w:rsidP="00B25D28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16132C" w:rsidRDefault="00D51827" w:rsidP="005A70DA">
            <w:pPr>
              <w:jc w:val="both"/>
              <w:rPr>
                <w:sz w:val="22"/>
                <w:szCs w:val="22"/>
              </w:rPr>
            </w:pPr>
            <w:r w:rsidRPr="0016132C">
              <w:rPr>
                <w:sz w:val="22"/>
                <w:szCs w:val="22"/>
              </w:rPr>
              <w:t>5</w:t>
            </w:r>
            <w:r w:rsidR="00D0399E" w:rsidRPr="0016132C">
              <w:rPr>
                <w:sz w:val="22"/>
                <w:szCs w:val="22"/>
              </w:rPr>
              <w:t>0% от ставок</w:t>
            </w:r>
          </w:p>
        </w:tc>
      </w:tr>
      <w:tr w:rsidR="004E12AB" w:rsidRPr="00161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6132C" w:rsidRDefault="004E12AB" w:rsidP="00B25D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16132C" w:rsidRDefault="004E12AB" w:rsidP="00B25D28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16132C" w:rsidRDefault="00A768F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A768F2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Думы Кондинского района от 05.09.2017 года № 297 «О стратегии социально-экономического развития Кондинского района Ханты-Мансийского автономного округа – Югры на период до 2030 года»</w:t>
            </w:r>
            <w:bookmarkStart w:id="2" w:name="_GoBack"/>
            <w:bookmarkEnd w:id="2"/>
          </w:p>
        </w:tc>
      </w:tr>
      <w:tr w:rsidR="004E12AB" w:rsidRPr="00161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6132C" w:rsidRDefault="000056F5" w:rsidP="00B25D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15</w:t>
            </w:r>
            <w:r w:rsidR="004E12AB" w:rsidRPr="0016132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16132C" w:rsidRDefault="004E12AB" w:rsidP="00B25D28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</w:t>
            </w:r>
            <w:r w:rsidR="000330AF" w:rsidRPr="0016132C">
              <w:rPr>
                <w:rFonts w:ascii="Times New Roman" w:hAnsi="Times New Roman" w:cs="Times New Roman"/>
                <w:szCs w:val="22"/>
              </w:rPr>
              <w:t xml:space="preserve">циально-экономической политики, </w:t>
            </w:r>
            <w:r w:rsidRPr="0016132C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16132C" w:rsidRDefault="000056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color w:val="000000" w:themeColor="text1"/>
                <w:szCs w:val="22"/>
              </w:rPr>
              <w:t>Доля плательщиков налога, воспользовавшихся правом на получение налоговых льгот, освобождений и иных преференций от общей численности плательщиков,%</w:t>
            </w:r>
          </w:p>
        </w:tc>
      </w:tr>
      <w:tr w:rsidR="004E12AB" w:rsidRPr="00161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6132C" w:rsidRDefault="004E12AB" w:rsidP="000056F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1</w:t>
            </w:r>
            <w:r w:rsidR="000056F5" w:rsidRPr="0016132C">
              <w:rPr>
                <w:rFonts w:ascii="Times New Roman" w:hAnsi="Times New Roman" w:cs="Times New Roman"/>
                <w:szCs w:val="22"/>
              </w:rPr>
              <w:t>6</w:t>
            </w:r>
            <w:r w:rsidRPr="0016132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16132C" w:rsidRDefault="004E12AB" w:rsidP="00B25D28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16132C" w:rsidRDefault="009532E7" w:rsidP="00A661A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202</w:t>
            </w:r>
            <w:r w:rsidR="00C53A4E" w:rsidRPr="0016132C">
              <w:rPr>
                <w:rFonts w:ascii="Times New Roman" w:hAnsi="Times New Roman" w:cs="Times New Roman"/>
                <w:szCs w:val="22"/>
              </w:rPr>
              <w:t>3</w:t>
            </w:r>
            <w:r w:rsidRPr="0016132C">
              <w:rPr>
                <w:rFonts w:ascii="Times New Roman" w:hAnsi="Times New Roman" w:cs="Times New Roman"/>
                <w:szCs w:val="22"/>
              </w:rPr>
              <w:t xml:space="preserve"> год – </w:t>
            </w:r>
            <w:r w:rsidR="00A661A4" w:rsidRPr="0016132C">
              <w:rPr>
                <w:rFonts w:ascii="Times New Roman" w:hAnsi="Times New Roman" w:cs="Times New Roman"/>
                <w:szCs w:val="22"/>
              </w:rPr>
              <w:t>72</w:t>
            </w:r>
            <w:r w:rsidR="00E7085F" w:rsidRPr="0016132C">
              <w:rPr>
                <w:rFonts w:ascii="Times New Roman" w:hAnsi="Times New Roman" w:cs="Times New Roman"/>
                <w:szCs w:val="22"/>
              </w:rPr>
              <w:t> </w:t>
            </w:r>
            <w:r w:rsidR="00A661A4" w:rsidRPr="0016132C">
              <w:rPr>
                <w:rFonts w:ascii="Times New Roman" w:hAnsi="Times New Roman" w:cs="Times New Roman"/>
                <w:szCs w:val="22"/>
              </w:rPr>
              <w:t>282</w:t>
            </w:r>
            <w:r w:rsidR="00E7085F" w:rsidRPr="0016132C">
              <w:rPr>
                <w:rFonts w:ascii="Times New Roman" w:hAnsi="Times New Roman" w:cs="Times New Roman"/>
                <w:szCs w:val="22"/>
              </w:rPr>
              <w:t>,</w:t>
            </w:r>
            <w:r w:rsidR="00A661A4" w:rsidRPr="0016132C">
              <w:rPr>
                <w:rFonts w:ascii="Times New Roman" w:hAnsi="Times New Roman" w:cs="Times New Roman"/>
                <w:szCs w:val="22"/>
              </w:rPr>
              <w:t>4</w:t>
            </w:r>
            <w:r w:rsidRPr="0016132C">
              <w:rPr>
                <w:rFonts w:ascii="Times New Roman" w:hAnsi="Times New Roman" w:cs="Times New Roman"/>
                <w:szCs w:val="22"/>
              </w:rPr>
              <w:t xml:space="preserve"> млн. руб. </w:t>
            </w:r>
          </w:p>
        </w:tc>
      </w:tr>
      <w:tr w:rsidR="004E12AB" w:rsidRPr="00161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6132C" w:rsidRDefault="000056F5" w:rsidP="00B25D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17</w:t>
            </w:r>
            <w:r w:rsidR="004E12AB" w:rsidRPr="0016132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16132C" w:rsidRDefault="004E12AB" w:rsidP="00B25D28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 xml:space="preserve"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</w:t>
            </w:r>
            <w:r w:rsidRPr="0016132C">
              <w:rPr>
                <w:rFonts w:ascii="Times New Roman" w:hAnsi="Times New Roman" w:cs="Times New Roman"/>
                <w:szCs w:val="22"/>
              </w:rPr>
              <w:lastRenderedPageBreak/>
              <w:t>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16132C" w:rsidRDefault="009532E7" w:rsidP="00A661A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lastRenderedPageBreak/>
              <w:t>Оценка на 202</w:t>
            </w:r>
            <w:r w:rsidR="00A661A4" w:rsidRPr="0016132C">
              <w:rPr>
                <w:rFonts w:ascii="Times New Roman" w:hAnsi="Times New Roman" w:cs="Times New Roman"/>
                <w:szCs w:val="22"/>
              </w:rPr>
              <w:t>4</w:t>
            </w:r>
            <w:r w:rsidRPr="0016132C">
              <w:rPr>
                <w:rFonts w:ascii="Times New Roman" w:hAnsi="Times New Roman" w:cs="Times New Roman"/>
                <w:szCs w:val="22"/>
              </w:rPr>
              <w:t xml:space="preserve"> год – </w:t>
            </w:r>
            <w:r w:rsidR="00A661A4" w:rsidRPr="0016132C">
              <w:rPr>
                <w:rFonts w:ascii="Times New Roman" w:hAnsi="Times New Roman" w:cs="Times New Roman"/>
                <w:szCs w:val="22"/>
              </w:rPr>
              <w:t>75</w:t>
            </w:r>
            <w:r w:rsidR="00864E0F" w:rsidRPr="0016132C">
              <w:rPr>
                <w:rFonts w:ascii="Times New Roman" w:hAnsi="Times New Roman" w:cs="Times New Roman"/>
                <w:szCs w:val="22"/>
              </w:rPr>
              <w:t> </w:t>
            </w:r>
            <w:r w:rsidR="00A661A4" w:rsidRPr="0016132C">
              <w:rPr>
                <w:rFonts w:ascii="Times New Roman" w:hAnsi="Times New Roman" w:cs="Times New Roman"/>
                <w:szCs w:val="22"/>
              </w:rPr>
              <w:t>373</w:t>
            </w:r>
            <w:r w:rsidR="00864E0F" w:rsidRPr="0016132C">
              <w:rPr>
                <w:rFonts w:ascii="Times New Roman" w:hAnsi="Times New Roman" w:cs="Times New Roman"/>
                <w:szCs w:val="22"/>
              </w:rPr>
              <w:t>,</w:t>
            </w:r>
            <w:r w:rsidR="00A661A4" w:rsidRPr="0016132C">
              <w:rPr>
                <w:rFonts w:ascii="Times New Roman" w:hAnsi="Times New Roman" w:cs="Times New Roman"/>
                <w:szCs w:val="22"/>
              </w:rPr>
              <w:t>4</w:t>
            </w:r>
            <w:r w:rsidRPr="0016132C">
              <w:rPr>
                <w:rFonts w:ascii="Times New Roman" w:hAnsi="Times New Roman" w:cs="Times New Roman"/>
                <w:szCs w:val="22"/>
              </w:rPr>
              <w:t xml:space="preserve"> млн. руб.; 202</w:t>
            </w:r>
            <w:r w:rsidR="00A661A4" w:rsidRPr="0016132C">
              <w:rPr>
                <w:rFonts w:ascii="Times New Roman" w:hAnsi="Times New Roman" w:cs="Times New Roman"/>
                <w:szCs w:val="22"/>
              </w:rPr>
              <w:t>5</w:t>
            </w:r>
            <w:r w:rsidRPr="0016132C">
              <w:rPr>
                <w:rFonts w:ascii="Times New Roman" w:hAnsi="Times New Roman" w:cs="Times New Roman"/>
                <w:szCs w:val="22"/>
              </w:rPr>
              <w:t xml:space="preserve"> год – 7</w:t>
            </w:r>
            <w:r w:rsidR="00A661A4" w:rsidRPr="0016132C">
              <w:rPr>
                <w:rFonts w:ascii="Times New Roman" w:hAnsi="Times New Roman" w:cs="Times New Roman"/>
                <w:szCs w:val="22"/>
              </w:rPr>
              <w:t>8</w:t>
            </w:r>
            <w:r w:rsidRPr="0016132C">
              <w:rPr>
                <w:rFonts w:ascii="Times New Roman" w:hAnsi="Times New Roman" w:cs="Times New Roman"/>
                <w:szCs w:val="22"/>
              </w:rPr>
              <w:t> </w:t>
            </w:r>
            <w:r w:rsidR="00A661A4" w:rsidRPr="0016132C">
              <w:rPr>
                <w:rFonts w:ascii="Times New Roman" w:hAnsi="Times New Roman" w:cs="Times New Roman"/>
                <w:szCs w:val="22"/>
              </w:rPr>
              <w:t>317</w:t>
            </w:r>
            <w:r w:rsidRPr="0016132C">
              <w:rPr>
                <w:rFonts w:ascii="Times New Roman" w:hAnsi="Times New Roman" w:cs="Times New Roman"/>
                <w:szCs w:val="22"/>
              </w:rPr>
              <w:t>,</w:t>
            </w:r>
            <w:r w:rsidR="00A661A4" w:rsidRPr="0016132C">
              <w:rPr>
                <w:rFonts w:ascii="Times New Roman" w:hAnsi="Times New Roman" w:cs="Times New Roman"/>
                <w:szCs w:val="22"/>
              </w:rPr>
              <w:t>7</w:t>
            </w:r>
            <w:r w:rsidRPr="0016132C">
              <w:rPr>
                <w:rFonts w:ascii="Times New Roman" w:hAnsi="Times New Roman" w:cs="Times New Roman"/>
                <w:szCs w:val="22"/>
              </w:rPr>
              <w:t xml:space="preserve"> млн. руб.; 202</w:t>
            </w:r>
            <w:r w:rsidR="00A661A4" w:rsidRPr="0016132C">
              <w:rPr>
                <w:rFonts w:ascii="Times New Roman" w:hAnsi="Times New Roman" w:cs="Times New Roman"/>
                <w:szCs w:val="22"/>
              </w:rPr>
              <w:t>6</w:t>
            </w:r>
            <w:r w:rsidRPr="0016132C">
              <w:rPr>
                <w:rFonts w:ascii="Times New Roman" w:hAnsi="Times New Roman" w:cs="Times New Roman"/>
                <w:szCs w:val="22"/>
              </w:rPr>
              <w:t xml:space="preserve"> год – </w:t>
            </w:r>
            <w:r w:rsidR="00A661A4" w:rsidRPr="0016132C">
              <w:rPr>
                <w:rFonts w:ascii="Times New Roman" w:hAnsi="Times New Roman" w:cs="Times New Roman"/>
                <w:szCs w:val="22"/>
              </w:rPr>
              <w:t>81</w:t>
            </w:r>
            <w:r w:rsidRPr="0016132C">
              <w:rPr>
                <w:rFonts w:ascii="Times New Roman" w:hAnsi="Times New Roman" w:cs="Times New Roman"/>
                <w:szCs w:val="22"/>
              </w:rPr>
              <w:t> </w:t>
            </w:r>
            <w:r w:rsidR="00A661A4" w:rsidRPr="0016132C">
              <w:rPr>
                <w:rFonts w:ascii="Times New Roman" w:hAnsi="Times New Roman" w:cs="Times New Roman"/>
                <w:szCs w:val="22"/>
              </w:rPr>
              <w:t>449</w:t>
            </w:r>
            <w:r w:rsidRPr="0016132C">
              <w:rPr>
                <w:rFonts w:ascii="Times New Roman" w:hAnsi="Times New Roman" w:cs="Times New Roman"/>
                <w:szCs w:val="22"/>
              </w:rPr>
              <w:t>,</w:t>
            </w:r>
            <w:r w:rsidR="00A661A4" w:rsidRPr="0016132C">
              <w:rPr>
                <w:rFonts w:ascii="Times New Roman" w:hAnsi="Times New Roman" w:cs="Times New Roman"/>
                <w:szCs w:val="22"/>
              </w:rPr>
              <w:t>7</w:t>
            </w:r>
            <w:r w:rsidRPr="0016132C">
              <w:rPr>
                <w:rFonts w:ascii="Times New Roman" w:hAnsi="Times New Roman" w:cs="Times New Roman"/>
                <w:szCs w:val="22"/>
              </w:rPr>
              <w:t xml:space="preserve"> млн. руб.</w:t>
            </w:r>
          </w:p>
        </w:tc>
      </w:tr>
      <w:tr w:rsidR="004E12AB" w:rsidRPr="0016132C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16132C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lastRenderedPageBreak/>
              <w:t>III. Фискальные характеристики налогового расхода</w:t>
            </w:r>
          </w:p>
        </w:tc>
      </w:tr>
      <w:tr w:rsidR="004E12AB" w:rsidRPr="00161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6132C" w:rsidRDefault="000056F5" w:rsidP="00B25D2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18</w:t>
            </w:r>
            <w:r w:rsidR="004E12AB" w:rsidRPr="0016132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16132C" w:rsidRDefault="004E12AB" w:rsidP="00B25D28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4E12AB" w:rsidRPr="0016132C" w:rsidRDefault="004E12AB" w:rsidP="00B25D28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16132C" w:rsidRDefault="00231E3C" w:rsidP="00DB25B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161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6132C" w:rsidRDefault="000056F5" w:rsidP="00B25D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19</w:t>
            </w:r>
            <w:r w:rsidR="004E12AB" w:rsidRPr="0016132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16132C" w:rsidRDefault="004E12AB" w:rsidP="00B25D28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16132C" w:rsidRDefault="00231E3C" w:rsidP="00DB25B6">
            <w:pPr>
              <w:jc w:val="both"/>
              <w:rPr>
                <w:sz w:val="22"/>
                <w:szCs w:val="22"/>
              </w:rPr>
            </w:pPr>
            <w:r w:rsidRPr="0016132C">
              <w:rPr>
                <w:sz w:val="22"/>
                <w:szCs w:val="22"/>
              </w:rPr>
              <w:t>0</w:t>
            </w:r>
          </w:p>
        </w:tc>
      </w:tr>
      <w:tr w:rsidR="004E12AB" w:rsidRPr="00161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6132C" w:rsidRDefault="000056F5" w:rsidP="00B25D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20</w:t>
            </w:r>
            <w:r w:rsidR="004E12AB" w:rsidRPr="0016132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16132C" w:rsidRDefault="004E12AB" w:rsidP="00B25D28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C1EF1" w:rsidRPr="0016132C" w:rsidRDefault="00AF55CF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0</w:t>
            </w:r>
          </w:p>
          <w:p w:rsidR="00D16D75" w:rsidRPr="0016132C" w:rsidRDefault="00D16D7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161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6132C" w:rsidRDefault="000056F5" w:rsidP="00B25D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21</w:t>
            </w:r>
            <w:r w:rsidR="004E12AB" w:rsidRPr="0016132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16132C" w:rsidRDefault="004E12AB" w:rsidP="00B25D28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16132C" w:rsidRDefault="00492B6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161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6132C" w:rsidRDefault="004E12AB" w:rsidP="000056F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2</w:t>
            </w:r>
            <w:r w:rsidR="000056F5" w:rsidRPr="0016132C">
              <w:rPr>
                <w:rFonts w:ascii="Times New Roman" w:hAnsi="Times New Roman" w:cs="Times New Roman"/>
                <w:szCs w:val="22"/>
              </w:rPr>
              <w:t>2</w:t>
            </w:r>
            <w:r w:rsidRPr="0016132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16132C" w:rsidRDefault="004E12AB" w:rsidP="00B25D28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16132C" w:rsidRDefault="00AF55CF" w:rsidP="00DB25B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C53A4E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6132C" w:rsidRDefault="000056F5" w:rsidP="00B25D2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23</w:t>
            </w:r>
            <w:r w:rsidR="004E12AB" w:rsidRPr="0016132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16132C" w:rsidRDefault="004E12AB" w:rsidP="00B25D28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C53A4E" w:rsidRDefault="00492B60" w:rsidP="00DB25B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6132C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7F5"/>
    <w:rsid w:val="000056F5"/>
    <w:rsid w:val="000305F7"/>
    <w:rsid w:val="000330AF"/>
    <w:rsid w:val="000A16A8"/>
    <w:rsid w:val="000D4D18"/>
    <w:rsid w:val="00100AF4"/>
    <w:rsid w:val="0016132C"/>
    <w:rsid w:val="001C0C04"/>
    <w:rsid w:val="00231E3C"/>
    <w:rsid w:val="002701C7"/>
    <w:rsid w:val="00294A60"/>
    <w:rsid w:val="002A5671"/>
    <w:rsid w:val="002D03F1"/>
    <w:rsid w:val="002D1214"/>
    <w:rsid w:val="003245E3"/>
    <w:rsid w:val="00327DDD"/>
    <w:rsid w:val="00396EE4"/>
    <w:rsid w:val="003C1EF1"/>
    <w:rsid w:val="003F496A"/>
    <w:rsid w:val="00407653"/>
    <w:rsid w:val="004334C8"/>
    <w:rsid w:val="00437FC3"/>
    <w:rsid w:val="004519C3"/>
    <w:rsid w:val="00492B60"/>
    <w:rsid w:val="004971E3"/>
    <w:rsid w:val="004C00D3"/>
    <w:rsid w:val="004D2F13"/>
    <w:rsid w:val="004E12AB"/>
    <w:rsid w:val="004E1320"/>
    <w:rsid w:val="005A70DA"/>
    <w:rsid w:val="005E0546"/>
    <w:rsid w:val="005F607B"/>
    <w:rsid w:val="00602AE6"/>
    <w:rsid w:val="00626B09"/>
    <w:rsid w:val="00660947"/>
    <w:rsid w:val="006A25FC"/>
    <w:rsid w:val="006F1EAC"/>
    <w:rsid w:val="006F2E42"/>
    <w:rsid w:val="00716D72"/>
    <w:rsid w:val="0075542A"/>
    <w:rsid w:val="00765118"/>
    <w:rsid w:val="00771037"/>
    <w:rsid w:val="007C61C9"/>
    <w:rsid w:val="007D2D19"/>
    <w:rsid w:val="00821EDA"/>
    <w:rsid w:val="00864E0F"/>
    <w:rsid w:val="00882466"/>
    <w:rsid w:val="008A0C39"/>
    <w:rsid w:val="008E47F5"/>
    <w:rsid w:val="008E7AE2"/>
    <w:rsid w:val="0091296B"/>
    <w:rsid w:val="00925056"/>
    <w:rsid w:val="009326FD"/>
    <w:rsid w:val="00935181"/>
    <w:rsid w:val="00946856"/>
    <w:rsid w:val="009532E7"/>
    <w:rsid w:val="0098717D"/>
    <w:rsid w:val="009927A2"/>
    <w:rsid w:val="009A5E8D"/>
    <w:rsid w:val="009C2D46"/>
    <w:rsid w:val="009E3F5B"/>
    <w:rsid w:val="00A3144C"/>
    <w:rsid w:val="00A34846"/>
    <w:rsid w:val="00A4105F"/>
    <w:rsid w:val="00A63109"/>
    <w:rsid w:val="00A661A4"/>
    <w:rsid w:val="00A76040"/>
    <w:rsid w:val="00A768F2"/>
    <w:rsid w:val="00AB7F03"/>
    <w:rsid w:val="00AD0165"/>
    <w:rsid w:val="00AE63D7"/>
    <w:rsid w:val="00AF55CF"/>
    <w:rsid w:val="00B02F92"/>
    <w:rsid w:val="00B03F6B"/>
    <w:rsid w:val="00B15C2D"/>
    <w:rsid w:val="00B16C4A"/>
    <w:rsid w:val="00B25D28"/>
    <w:rsid w:val="00B84BDC"/>
    <w:rsid w:val="00BB00FC"/>
    <w:rsid w:val="00BF727C"/>
    <w:rsid w:val="00C1794F"/>
    <w:rsid w:val="00C31711"/>
    <w:rsid w:val="00C50C69"/>
    <w:rsid w:val="00C53A4E"/>
    <w:rsid w:val="00CE3CB1"/>
    <w:rsid w:val="00D0399E"/>
    <w:rsid w:val="00D106CB"/>
    <w:rsid w:val="00D16D75"/>
    <w:rsid w:val="00D51827"/>
    <w:rsid w:val="00D72A25"/>
    <w:rsid w:val="00D81212"/>
    <w:rsid w:val="00D86E03"/>
    <w:rsid w:val="00D9652C"/>
    <w:rsid w:val="00DB25B6"/>
    <w:rsid w:val="00DC4E30"/>
    <w:rsid w:val="00DC75CE"/>
    <w:rsid w:val="00DF7569"/>
    <w:rsid w:val="00DF7571"/>
    <w:rsid w:val="00E178B7"/>
    <w:rsid w:val="00E7085F"/>
    <w:rsid w:val="00EB1060"/>
    <w:rsid w:val="00EB1203"/>
    <w:rsid w:val="00EF5A81"/>
    <w:rsid w:val="00F53A31"/>
    <w:rsid w:val="00FC0AB5"/>
    <w:rsid w:val="00FD2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DC4E3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DC4E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272399&amp;date=29.07.2024&amp;dst=100005&amp;fie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970</Words>
  <Characters>5534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022219</cp:lastModifiedBy>
  <cp:revision>32</cp:revision>
  <cp:lastPrinted>2021-07-12T04:03:00Z</cp:lastPrinted>
  <dcterms:created xsi:type="dcterms:W3CDTF">2022-08-01T06:41:00Z</dcterms:created>
  <dcterms:modified xsi:type="dcterms:W3CDTF">2024-09-09T12:07:00Z</dcterms:modified>
</cp:coreProperties>
</file>